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horzAnchor="margin" w:tblpY="435"/>
        <w:tblW w:w="0" w:type="auto"/>
        <w:tblLook w:val="04A0" w:firstRow="1" w:lastRow="0" w:firstColumn="1" w:lastColumn="0" w:noHBand="0" w:noVBand="1"/>
      </w:tblPr>
      <w:tblGrid>
        <w:gridCol w:w="1127"/>
        <w:gridCol w:w="1127"/>
        <w:gridCol w:w="1127"/>
        <w:gridCol w:w="1127"/>
        <w:gridCol w:w="1127"/>
        <w:gridCol w:w="1144"/>
        <w:gridCol w:w="1232"/>
      </w:tblGrid>
      <w:tr w:rsidR="002529E0" w:rsidTr="00352330">
        <w:tc>
          <w:tcPr>
            <w:tcW w:w="1127" w:type="dxa"/>
          </w:tcPr>
          <w:p w:rsidR="002529E0" w:rsidRDefault="002529E0" w:rsidP="00352330"/>
        </w:tc>
        <w:tc>
          <w:tcPr>
            <w:tcW w:w="1127" w:type="dxa"/>
          </w:tcPr>
          <w:p w:rsidR="002529E0" w:rsidRDefault="002529E0" w:rsidP="00352330">
            <w:r>
              <w:t>Year 1</w:t>
            </w:r>
          </w:p>
        </w:tc>
        <w:tc>
          <w:tcPr>
            <w:tcW w:w="1127" w:type="dxa"/>
          </w:tcPr>
          <w:p w:rsidR="002529E0" w:rsidRDefault="002529E0" w:rsidP="00352330">
            <w:r>
              <w:t>Year 2</w:t>
            </w:r>
          </w:p>
        </w:tc>
        <w:tc>
          <w:tcPr>
            <w:tcW w:w="1127" w:type="dxa"/>
          </w:tcPr>
          <w:p w:rsidR="002529E0" w:rsidRDefault="002529E0" w:rsidP="00352330">
            <w:r>
              <w:t>Year 3</w:t>
            </w:r>
          </w:p>
        </w:tc>
        <w:tc>
          <w:tcPr>
            <w:tcW w:w="1127" w:type="dxa"/>
          </w:tcPr>
          <w:p w:rsidR="002529E0" w:rsidRDefault="002529E0" w:rsidP="00352330">
            <w:r>
              <w:t>Year 4</w:t>
            </w:r>
          </w:p>
        </w:tc>
        <w:tc>
          <w:tcPr>
            <w:tcW w:w="1144" w:type="dxa"/>
          </w:tcPr>
          <w:p w:rsidR="002529E0" w:rsidRDefault="002529E0" w:rsidP="00352330">
            <w:r>
              <w:t>Year 5</w:t>
            </w:r>
          </w:p>
        </w:tc>
        <w:tc>
          <w:tcPr>
            <w:tcW w:w="1232" w:type="dxa"/>
          </w:tcPr>
          <w:p w:rsidR="002529E0" w:rsidRDefault="002529E0" w:rsidP="00352330">
            <w:r>
              <w:t>Year 6</w:t>
            </w:r>
          </w:p>
        </w:tc>
      </w:tr>
      <w:tr w:rsidR="002529E0" w:rsidTr="00352330">
        <w:tc>
          <w:tcPr>
            <w:tcW w:w="1127" w:type="dxa"/>
            <w:vMerge w:val="restart"/>
            <w:shd w:val="clear" w:color="auto" w:fill="E7E6E6" w:themeFill="background2"/>
            <w:textDirection w:val="btLr"/>
            <w:vAlign w:val="center"/>
          </w:tcPr>
          <w:p w:rsidR="002529E0" w:rsidRPr="00352330" w:rsidRDefault="00352330" w:rsidP="00352330">
            <w:pPr>
              <w:ind w:left="113" w:right="113"/>
              <w:jc w:val="center"/>
              <w:rPr>
                <w:sz w:val="36"/>
              </w:rPr>
            </w:pPr>
            <w:r w:rsidRPr="00352330">
              <w:rPr>
                <w:sz w:val="24"/>
              </w:rPr>
              <w:t>Biology</w:t>
            </w:r>
          </w:p>
        </w:tc>
        <w:tc>
          <w:tcPr>
            <w:tcW w:w="1127" w:type="dxa"/>
            <w:shd w:val="clear" w:color="auto" w:fill="E7E6E6" w:themeFill="background2"/>
          </w:tcPr>
          <w:p w:rsidR="002529E0" w:rsidRDefault="002529E0" w:rsidP="00352330">
            <w:r>
              <w:t>Plants</w:t>
            </w:r>
          </w:p>
        </w:tc>
        <w:tc>
          <w:tcPr>
            <w:tcW w:w="1127" w:type="dxa"/>
            <w:shd w:val="clear" w:color="auto" w:fill="E7E6E6" w:themeFill="background2"/>
          </w:tcPr>
          <w:p w:rsidR="002529E0" w:rsidRDefault="002529E0" w:rsidP="00352330">
            <w:r>
              <w:t>Plants</w:t>
            </w:r>
          </w:p>
        </w:tc>
        <w:tc>
          <w:tcPr>
            <w:tcW w:w="1127" w:type="dxa"/>
            <w:shd w:val="clear" w:color="auto" w:fill="E7E6E6" w:themeFill="background2"/>
          </w:tcPr>
          <w:p w:rsidR="002529E0" w:rsidRDefault="002529E0" w:rsidP="00352330">
            <w:r>
              <w:t>Plants</w:t>
            </w:r>
          </w:p>
        </w:tc>
        <w:tc>
          <w:tcPr>
            <w:tcW w:w="1127" w:type="dxa"/>
            <w:shd w:val="clear" w:color="auto" w:fill="E7E6E6" w:themeFill="background2"/>
          </w:tcPr>
          <w:p w:rsidR="002529E0" w:rsidRDefault="002529E0" w:rsidP="00352330"/>
        </w:tc>
        <w:tc>
          <w:tcPr>
            <w:tcW w:w="1144" w:type="dxa"/>
            <w:shd w:val="clear" w:color="auto" w:fill="E7E6E6" w:themeFill="background2"/>
          </w:tcPr>
          <w:p w:rsidR="002529E0" w:rsidRDefault="002529E0" w:rsidP="00352330"/>
        </w:tc>
        <w:tc>
          <w:tcPr>
            <w:tcW w:w="1232" w:type="dxa"/>
            <w:shd w:val="clear" w:color="auto" w:fill="E7E6E6" w:themeFill="background2"/>
          </w:tcPr>
          <w:p w:rsidR="002529E0" w:rsidRDefault="002529E0" w:rsidP="00352330"/>
        </w:tc>
      </w:tr>
      <w:tr w:rsidR="002529E0" w:rsidTr="00352330">
        <w:tc>
          <w:tcPr>
            <w:tcW w:w="1127" w:type="dxa"/>
            <w:vMerge/>
            <w:shd w:val="clear" w:color="auto" w:fill="E7E6E6" w:themeFill="background2"/>
          </w:tcPr>
          <w:p w:rsidR="002529E0" w:rsidRDefault="002529E0" w:rsidP="00352330"/>
        </w:tc>
        <w:tc>
          <w:tcPr>
            <w:tcW w:w="1127" w:type="dxa"/>
            <w:shd w:val="clear" w:color="auto" w:fill="E7E6E6" w:themeFill="background2"/>
          </w:tcPr>
          <w:p w:rsidR="002529E0" w:rsidRDefault="002529E0" w:rsidP="00352330">
            <w:r>
              <w:t>Animals including humans</w:t>
            </w:r>
          </w:p>
        </w:tc>
        <w:tc>
          <w:tcPr>
            <w:tcW w:w="1127" w:type="dxa"/>
            <w:shd w:val="clear" w:color="auto" w:fill="E7E6E6" w:themeFill="background2"/>
          </w:tcPr>
          <w:p w:rsidR="002529E0" w:rsidRDefault="002529E0" w:rsidP="00352330">
            <w:r>
              <w:t>Animals including humans</w:t>
            </w:r>
          </w:p>
        </w:tc>
        <w:tc>
          <w:tcPr>
            <w:tcW w:w="1127" w:type="dxa"/>
            <w:shd w:val="clear" w:color="auto" w:fill="E7E6E6" w:themeFill="background2"/>
          </w:tcPr>
          <w:p w:rsidR="002529E0" w:rsidRDefault="002529E0" w:rsidP="00352330">
            <w:r>
              <w:t>Animals including humans</w:t>
            </w:r>
          </w:p>
        </w:tc>
        <w:tc>
          <w:tcPr>
            <w:tcW w:w="1127" w:type="dxa"/>
            <w:shd w:val="clear" w:color="auto" w:fill="E7E6E6" w:themeFill="background2"/>
          </w:tcPr>
          <w:p w:rsidR="002529E0" w:rsidRDefault="002529E0" w:rsidP="00352330">
            <w:r>
              <w:t>Animals including humans</w:t>
            </w:r>
          </w:p>
        </w:tc>
        <w:tc>
          <w:tcPr>
            <w:tcW w:w="1144" w:type="dxa"/>
            <w:shd w:val="clear" w:color="auto" w:fill="E7E6E6" w:themeFill="background2"/>
          </w:tcPr>
          <w:p w:rsidR="002529E0" w:rsidRDefault="002529E0" w:rsidP="00352330">
            <w:r>
              <w:t>Animals including humans</w:t>
            </w:r>
          </w:p>
        </w:tc>
        <w:tc>
          <w:tcPr>
            <w:tcW w:w="1232" w:type="dxa"/>
            <w:shd w:val="clear" w:color="auto" w:fill="E7E6E6" w:themeFill="background2"/>
          </w:tcPr>
          <w:p w:rsidR="002529E0" w:rsidRDefault="002529E0" w:rsidP="00352330">
            <w:r>
              <w:t>Animals including humans</w:t>
            </w:r>
          </w:p>
        </w:tc>
      </w:tr>
      <w:tr w:rsidR="002529E0" w:rsidTr="00352330">
        <w:tc>
          <w:tcPr>
            <w:tcW w:w="1127" w:type="dxa"/>
            <w:vMerge/>
            <w:shd w:val="clear" w:color="auto" w:fill="E7E6E6" w:themeFill="background2"/>
          </w:tcPr>
          <w:p w:rsidR="002529E0" w:rsidRDefault="002529E0" w:rsidP="00352330"/>
        </w:tc>
        <w:tc>
          <w:tcPr>
            <w:tcW w:w="1127" w:type="dxa"/>
            <w:shd w:val="clear" w:color="auto" w:fill="E7E6E6" w:themeFill="background2"/>
          </w:tcPr>
          <w:p w:rsidR="002529E0" w:rsidRDefault="002529E0" w:rsidP="00352330"/>
        </w:tc>
        <w:tc>
          <w:tcPr>
            <w:tcW w:w="1127" w:type="dxa"/>
            <w:shd w:val="clear" w:color="auto" w:fill="E7E6E6" w:themeFill="background2"/>
          </w:tcPr>
          <w:p w:rsidR="002529E0" w:rsidRDefault="002529E0" w:rsidP="00352330">
            <w:r>
              <w:t>Living things and their habitats</w:t>
            </w:r>
          </w:p>
        </w:tc>
        <w:tc>
          <w:tcPr>
            <w:tcW w:w="1127" w:type="dxa"/>
            <w:shd w:val="clear" w:color="auto" w:fill="E7E6E6" w:themeFill="background2"/>
          </w:tcPr>
          <w:p w:rsidR="002529E0" w:rsidRDefault="002529E0" w:rsidP="00352330"/>
        </w:tc>
        <w:tc>
          <w:tcPr>
            <w:tcW w:w="1127" w:type="dxa"/>
            <w:shd w:val="clear" w:color="auto" w:fill="E7E6E6" w:themeFill="background2"/>
          </w:tcPr>
          <w:p w:rsidR="002529E0" w:rsidRDefault="002529E0" w:rsidP="00352330">
            <w:r>
              <w:t>Living things and their habitats</w:t>
            </w:r>
          </w:p>
        </w:tc>
        <w:tc>
          <w:tcPr>
            <w:tcW w:w="1144" w:type="dxa"/>
            <w:shd w:val="clear" w:color="auto" w:fill="E7E6E6" w:themeFill="background2"/>
          </w:tcPr>
          <w:p w:rsidR="002529E0" w:rsidRDefault="002529E0" w:rsidP="00352330">
            <w:r>
              <w:t>Living things and their habitats</w:t>
            </w:r>
          </w:p>
        </w:tc>
        <w:tc>
          <w:tcPr>
            <w:tcW w:w="1232" w:type="dxa"/>
            <w:shd w:val="clear" w:color="auto" w:fill="E7E6E6" w:themeFill="background2"/>
          </w:tcPr>
          <w:p w:rsidR="002529E0" w:rsidRDefault="002529E0" w:rsidP="00352330">
            <w:r>
              <w:t>Living things and their habitats</w:t>
            </w:r>
          </w:p>
        </w:tc>
      </w:tr>
      <w:tr w:rsidR="002529E0" w:rsidTr="00352330">
        <w:tc>
          <w:tcPr>
            <w:tcW w:w="1127" w:type="dxa"/>
            <w:vMerge/>
            <w:shd w:val="clear" w:color="auto" w:fill="E7E6E6" w:themeFill="background2"/>
          </w:tcPr>
          <w:p w:rsidR="002529E0" w:rsidRDefault="002529E0" w:rsidP="00352330"/>
        </w:tc>
        <w:tc>
          <w:tcPr>
            <w:tcW w:w="1127" w:type="dxa"/>
            <w:shd w:val="clear" w:color="auto" w:fill="E7E6E6" w:themeFill="background2"/>
          </w:tcPr>
          <w:p w:rsidR="002529E0" w:rsidRDefault="002529E0" w:rsidP="00352330"/>
        </w:tc>
        <w:tc>
          <w:tcPr>
            <w:tcW w:w="1127" w:type="dxa"/>
            <w:shd w:val="clear" w:color="auto" w:fill="E7E6E6" w:themeFill="background2"/>
          </w:tcPr>
          <w:p w:rsidR="002529E0" w:rsidRDefault="002529E0" w:rsidP="00352330"/>
        </w:tc>
        <w:tc>
          <w:tcPr>
            <w:tcW w:w="1127" w:type="dxa"/>
            <w:shd w:val="clear" w:color="auto" w:fill="E7E6E6" w:themeFill="background2"/>
          </w:tcPr>
          <w:p w:rsidR="002529E0" w:rsidRDefault="002529E0" w:rsidP="00352330"/>
        </w:tc>
        <w:tc>
          <w:tcPr>
            <w:tcW w:w="1127" w:type="dxa"/>
            <w:shd w:val="clear" w:color="auto" w:fill="E7E6E6" w:themeFill="background2"/>
          </w:tcPr>
          <w:p w:rsidR="002529E0" w:rsidRDefault="002529E0" w:rsidP="00352330"/>
        </w:tc>
        <w:tc>
          <w:tcPr>
            <w:tcW w:w="1144" w:type="dxa"/>
            <w:shd w:val="clear" w:color="auto" w:fill="E7E6E6" w:themeFill="background2"/>
          </w:tcPr>
          <w:p w:rsidR="002529E0" w:rsidRDefault="002529E0" w:rsidP="00352330"/>
        </w:tc>
        <w:tc>
          <w:tcPr>
            <w:tcW w:w="1232" w:type="dxa"/>
            <w:shd w:val="clear" w:color="auto" w:fill="E7E6E6" w:themeFill="background2"/>
          </w:tcPr>
          <w:p w:rsidR="002529E0" w:rsidRDefault="002529E0" w:rsidP="00352330">
            <w:r>
              <w:t>Evolution and inheritance</w:t>
            </w:r>
          </w:p>
        </w:tc>
      </w:tr>
      <w:tr w:rsidR="002529E0" w:rsidTr="00352330">
        <w:tc>
          <w:tcPr>
            <w:tcW w:w="1127" w:type="dxa"/>
            <w:vMerge/>
            <w:shd w:val="clear" w:color="auto" w:fill="E7E6E6" w:themeFill="background2"/>
          </w:tcPr>
          <w:p w:rsidR="002529E0" w:rsidRDefault="002529E0" w:rsidP="00352330"/>
        </w:tc>
        <w:tc>
          <w:tcPr>
            <w:tcW w:w="1127" w:type="dxa"/>
            <w:shd w:val="clear" w:color="auto" w:fill="E7E6E6" w:themeFill="background2"/>
          </w:tcPr>
          <w:p w:rsidR="002529E0" w:rsidRDefault="002529E0" w:rsidP="00352330">
            <w:r>
              <w:t>Seasonal changes</w:t>
            </w:r>
          </w:p>
        </w:tc>
        <w:tc>
          <w:tcPr>
            <w:tcW w:w="1127" w:type="dxa"/>
            <w:shd w:val="clear" w:color="auto" w:fill="E7E6E6" w:themeFill="background2"/>
          </w:tcPr>
          <w:p w:rsidR="002529E0" w:rsidRDefault="002529E0" w:rsidP="00352330"/>
        </w:tc>
        <w:tc>
          <w:tcPr>
            <w:tcW w:w="1127" w:type="dxa"/>
            <w:shd w:val="clear" w:color="auto" w:fill="E7E6E6" w:themeFill="background2"/>
          </w:tcPr>
          <w:p w:rsidR="002529E0" w:rsidRDefault="002529E0" w:rsidP="00352330"/>
        </w:tc>
        <w:tc>
          <w:tcPr>
            <w:tcW w:w="1127" w:type="dxa"/>
            <w:shd w:val="clear" w:color="auto" w:fill="E7E6E6" w:themeFill="background2"/>
          </w:tcPr>
          <w:p w:rsidR="002529E0" w:rsidRDefault="002529E0" w:rsidP="00352330"/>
        </w:tc>
        <w:tc>
          <w:tcPr>
            <w:tcW w:w="1144" w:type="dxa"/>
            <w:shd w:val="clear" w:color="auto" w:fill="E7E6E6" w:themeFill="background2"/>
          </w:tcPr>
          <w:p w:rsidR="002529E0" w:rsidRDefault="002529E0" w:rsidP="00352330"/>
        </w:tc>
        <w:tc>
          <w:tcPr>
            <w:tcW w:w="1232" w:type="dxa"/>
            <w:shd w:val="clear" w:color="auto" w:fill="E7E6E6" w:themeFill="background2"/>
          </w:tcPr>
          <w:p w:rsidR="002529E0" w:rsidRDefault="002529E0" w:rsidP="00352330"/>
        </w:tc>
      </w:tr>
      <w:tr w:rsidR="002529E0" w:rsidTr="00352330">
        <w:trPr>
          <w:cantSplit/>
          <w:trHeight w:val="1134"/>
        </w:trPr>
        <w:tc>
          <w:tcPr>
            <w:tcW w:w="1127" w:type="dxa"/>
            <w:shd w:val="clear" w:color="auto" w:fill="D0CECE" w:themeFill="background2" w:themeFillShade="E6"/>
            <w:textDirection w:val="btLr"/>
            <w:vAlign w:val="center"/>
          </w:tcPr>
          <w:p w:rsidR="002529E0" w:rsidRPr="00352330" w:rsidRDefault="00352330" w:rsidP="00352330">
            <w:pPr>
              <w:ind w:left="113" w:right="113"/>
              <w:jc w:val="center"/>
              <w:rPr>
                <w:b/>
                <w:sz w:val="24"/>
              </w:rPr>
            </w:pPr>
            <w:r w:rsidRPr="00352330">
              <w:rPr>
                <w:b/>
                <w:sz w:val="24"/>
              </w:rPr>
              <w:t>Chemistry</w:t>
            </w:r>
          </w:p>
        </w:tc>
        <w:tc>
          <w:tcPr>
            <w:tcW w:w="1127" w:type="dxa"/>
            <w:shd w:val="clear" w:color="auto" w:fill="D0CECE" w:themeFill="background2" w:themeFillShade="E6"/>
          </w:tcPr>
          <w:p w:rsidR="002529E0" w:rsidRDefault="002529E0" w:rsidP="00352330">
            <w:r>
              <w:t>Everyday materials</w:t>
            </w:r>
          </w:p>
        </w:tc>
        <w:tc>
          <w:tcPr>
            <w:tcW w:w="1127" w:type="dxa"/>
            <w:shd w:val="clear" w:color="auto" w:fill="D0CECE" w:themeFill="background2" w:themeFillShade="E6"/>
          </w:tcPr>
          <w:p w:rsidR="002529E0" w:rsidRDefault="002529E0" w:rsidP="00352330">
            <w:r>
              <w:t>Uses of everyday materials</w:t>
            </w:r>
          </w:p>
        </w:tc>
        <w:tc>
          <w:tcPr>
            <w:tcW w:w="1127" w:type="dxa"/>
            <w:shd w:val="clear" w:color="auto" w:fill="D0CECE" w:themeFill="background2" w:themeFillShade="E6"/>
          </w:tcPr>
          <w:p w:rsidR="002529E0" w:rsidRDefault="002529E0" w:rsidP="00352330">
            <w:r>
              <w:t>Rocks</w:t>
            </w:r>
          </w:p>
        </w:tc>
        <w:tc>
          <w:tcPr>
            <w:tcW w:w="1127" w:type="dxa"/>
            <w:shd w:val="clear" w:color="auto" w:fill="D0CECE" w:themeFill="background2" w:themeFillShade="E6"/>
          </w:tcPr>
          <w:p w:rsidR="002529E0" w:rsidRDefault="002529E0" w:rsidP="00352330">
            <w:r>
              <w:t>States of matter</w:t>
            </w:r>
          </w:p>
        </w:tc>
        <w:tc>
          <w:tcPr>
            <w:tcW w:w="1144" w:type="dxa"/>
            <w:shd w:val="clear" w:color="auto" w:fill="D0CECE" w:themeFill="background2" w:themeFillShade="E6"/>
          </w:tcPr>
          <w:p w:rsidR="002529E0" w:rsidRDefault="002529E0" w:rsidP="00352330">
            <w:r>
              <w:t>Properties and changes of materials</w:t>
            </w:r>
          </w:p>
        </w:tc>
        <w:tc>
          <w:tcPr>
            <w:tcW w:w="1232" w:type="dxa"/>
            <w:shd w:val="clear" w:color="auto" w:fill="D0CECE" w:themeFill="background2" w:themeFillShade="E6"/>
          </w:tcPr>
          <w:p w:rsidR="002529E0" w:rsidRDefault="002529E0" w:rsidP="00352330"/>
        </w:tc>
      </w:tr>
      <w:tr w:rsidR="00352330" w:rsidTr="00352330">
        <w:tc>
          <w:tcPr>
            <w:tcW w:w="1127" w:type="dxa"/>
            <w:vMerge w:val="restart"/>
            <w:shd w:val="clear" w:color="auto" w:fill="767171" w:themeFill="background2" w:themeFillShade="80"/>
            <w:textDirection w:val="btLr"/>
            <w:vAlign w:val="center"/>
          </w:tcPr>
          <w:p w:rsidR="00352330" w:rsidRPr="00352330" w:rsidRDefault="00352330" w:rsidP="00352330">
            <w:pPr>
              <w:ind w:left="113" w:right="113"/>
              <w:jc w:val="center"/>
              <w:rPr>
                <w:b/>
              </w:rPr>
            </w:pPr>
            <w:r w:rsidRPr="00352330">
              <w:rPr>
                <w:b/>
                <w:sz w:val="24"/>
              </w:rPr>
              <w:t>Physics</w:t>
            </w:r>
          </w:p>
        </w:tc>
        <w:tc>
          <w:tcPr>
            <w:tcW w:w="1127" w:type="dxa"/>
            <w:shd w:val="clear" w:color="auto" w:fill="767171" w:themeFill="background2" w:themeFillShade="80"/>
          </w:tcPr>
          <w:p w:rsidR="00352330" w:rsidRDefault="00352330" w:rsidP="00352330"/>
        </w:tc>
        <w:tc>
          <w:tcPr>
            <w:tcW w:w="1127" w:type="dxa"/>
            <w:shd w:val="clear" w:color="auto" w:fill="767171" w:themeFill="background2" w:themeFillShade="80"/>
          </w:tcPr>
          <w:p w:rsidR="00352330" w:rsidRDefault="00352330" w:rsidP="00352330"/>
        </w:tc>
        <w:tc>
          <w:tcPr>
            <w:tcW w:w="1127" w:type="dxa"/>
            <w:shd w:val="clear" w:color="auto" w:fill="767171" w:themeFill="background2" w:themeFillShade="80"/>
          </w:tcPr>
          <w:p w:rsidR="00352330" w:rsidRDefault="00352330" w:rsidP="00352330">
            <w:r>
              <w:t>Light</w:t>
            </w:r>
          </w:p>
        </w:tc>
        <w:tc>
          <w:tcPr>
            <w:tcW w:w="1127" w:type="dxa"/>
            <w:shd w:val="clear" w:color="auto" w:fill="767171" w:themeFill="background2" w:themeFillShade="80"/>
          </w:tcPr>
          <w:p w:rsidR="00352330" w:rsidRDefault="00352330" w:rsidP="00352330"/>
        </w:tc>
        <w:tc>
          <w:tcPr>
            <w:tcW w:w="1144" w:type="dxa"/>
            <w:shd w:val="clear" w:color="auto" w:fill="767171" w:themeFill="background2" w:themeFillShade="80"/>
          </w:tcPr>
          <w:p w:rsidR="00352330" w:rsidRDefault="00352330" w:rsidP="00352330"/>
        </w:tc>
        <w:tc>
          <w:tcPr>
            <w:tcW w:w="1232" w:type="dxa"/>
            <w:shd w:val="clear" w:color="auto" w:fill="767171" w:themeFill="background2" w:themeFillShade="80"/>
          </w:tcPr>
          <w:p w:rsidR="00352330" w:rsidRDefault="00352330" w:rsidP="00352330">
            <w:r>
              <w:t>Light</w:t>
            </w:r>
          </w:p>
        </w:tc>
      </w:tr>
      <w:tr w:rsidR="00352330" w:rsidTr="00352330">
        <w:tc>
          <w:tcPr>
            <w:tcW w:w="1127" w:type="dxa"/>
            <w:vMerge/>
            <w:shd w:val="clear" w:color="auto" w:fill="767171" w:themeFill="background2" w:themeFillShade="80"/>
          </w:tcPr>
          <w:p w:rsidR="00352330" w:rsidRDefault="00352330" w:rsidP="00352330"/>
        </w:tc>
        <w:tc>
          <w:tcPr>
            <w:tcW w:w="1127" w:type="dxa"/>
            <w:shd w:val="clear" w:color="auto" w:fill="767171" w:themeFill="background2" w:themeFillShade="80"/>
          </w:tcPr>
          <w:p w:rsidR="00352330" w:rsidRDefault="00352330" w:rsidP="00352330"/>
        </w:tc>
        <w:tc>
          <w:tcPr>
            <w:tcW w:w="1127" w:type="dxa"/>
            <w:shd w:val="clear" w:color="auto" w:fill="767171" w:themeFill="background2" w:themeFillShade="80"/>
          </w:tcPr>
          <w:p w:rsidR="00352330" w:rsidRDefault="00352330" w:rsidP="00352330"/>
        </w:tc>
        <w:tc>
          <w:tcPr>
            <w:tcW w:w="1127" w:type="dxa"/>
            <w:shd w:val="clear" w:color="auto" w:fill="767171" w:themeFill="background2" w:themeFillShade="80"/>
          </w:tcPr>
          <w:p w:rsidR="00352330" w:rsidRDefault="00352330" w:rsidP="00352330">
            <w:r>
              <w:t>Forces and magnets</w:t>
            </w:r>
          </w:p>
        </w:tc>
        <w:tc>
          <w:tcPr>
            <w:tcW w:w="1127" w:type="dxa"/>
            <w:shd w:val="clear" w:color="auto" w:fill="767171" w:themeFill="background2" w:themeFillShade="80"/>
          </w:tcPr>
          <w:p w:rsidR="00352330" w:rsidRDefault="00352330" w:rsidP="00352330"/>
        </w:tc>
        <w:tc>
          <w:tcPr>
            <w:tcW w:w="1144" w:type="dxa"/>
            <w:shd w:val="clear" w:color="auto" w:fill="767171" w:themeFill="background2" w:themeFillShade="80"/>
          </w:tcPr>
          <w:p w:rsidR="00352330" w:rsidRDefault="00352330" w:rsidP="00352330">
            <w:r>
              <w:t>Forces</w:t>
            </w:r>
          </w:p>
        </w:tc>
        <w:tc>
          <w:tcPr>
            <w:tcW w:w="1232" w:type="dxa"/>
            <w:shd w:val="clear" w:color="auto" w:fill="767171" w:themeFill="background2" w:themeFillShade="80"/>
          </w:tcPr>
          <w:p w:rsidR="00352330" w:rsidRDefault="00352330" w:rsidP="00352330"/>
        </w:tc>
      </w:tr>
      <w:tr w:rsidR="00352330" w:rsidTr="00352330">
        <w:tc>
          <w:tcPr>
            <w:tcW w:w="1127" w:type="dxa"/>
            <w:vMerge/>
            <w:shd w:val="clear" w:color="auto" w:fill="767171" w:themeFill="background2" w:themeFillShade="80"/>
          </w:tcPr>
          <w:p w:rsidR="00352330" w:rsidRDefault="00352330" w:rsidP="00352330"/>
        </w:tc>
        <w:tc>
          <w:tcPr>
            <w:tcW w:w="1127" w:type="dxa"/>
            <w:shd w:val="clear" w:color="auto" w:fill="767171" w:themeFill="background2" w:themeFillShade="80"/>
          </w:tcPr>
          <w:p w:rsidR="00352330" w:rsidRDefault="00352330" w:rsidP="00352330"/>
        </w:tc>
        <w:tc>
          <w:tcPr>
            <w:tcW w:w="1127" w:type="dxa"/>
            <w:shd w:val="clear" w:color="auto" w:fill="767171" w:themeFill="background2" w:themeFillShade="80"/>
          </w:tcPr>
          <w:p w:rsidR="00352330" w:rsidRDefault="00352330" w:rsidP="00352330"/>
        </w:tc>
        <w:tc>
          <w:tcPr>
            <w:tcW w:w="1127" w:type="dxa"/>
            <w:shd w:val="clear" w:color="auto" w:fill="767171" w:themeFill="background2" w:themeFillShade="80"/>
          </w:tcPr>
          <w:p w:rsidR="00352330" w:rsidRDefault="00352330" w:rsidP="00352330"/>
        </w:tc>
        <w:tc>
          <w:tcPr>
            <w:tcW w:w="1127" w:type="dxa"/>
            <w:shd w:val="clear" w:color="auto" w:fill="767171" w:themeFill="background2" w:themeFillShade="80"/>
          </w:tcPr>
          <w:p w:rsidR="00352330" w:rsidRDefault="00352330" w:rsidP="00352330">
            <w:r>
              <w:t>Sound</w:t>
            </w:r>
          </w:p>
        </w:tc>
        <w:tc>
          <w:tcPr>
            <w:tcW w:w="1144" w:type="dxa"/>
            <w:shd w:val="clear" w:color="auto" w:fill="767171" w:themeFill="background2" w:themeFillShade="80"/>
          </w:tcPr>
          <w:p w:rsidR="00352330" w:rsidRDefault="00352330" w:rsidP="00352330"/>
        </w:tc>
        <w:tc>
          <w:tcPr>
            <w:tcW w:w="1232" w:type="dxa"/>
            <w:shd w:val="clear" w:color="auto" w:fill="767171" w:themeFill="background2" w:themeFillShade="80"/>
          </w:tcPr>
          <w:p w:rsidR="00352330" w:rsidRDefault="00352330" w:rsidP="00352330"/>
        </w:tc>
      </w:tr>
      <w:tr w:rsidR="00352330" w:rsidTr="00352330">
        <w:tc>
          <w:tcPr>
            <w:tcW w:w="1127" w:type="dxa"/>
            <w:vMerge/>
            <w:shd w:val="clear" w:color="auto" w:fill="767171" w:themeFill="background2" w:themeFillShade="80"/>
          </w:tcPr>
          <w:p w:rsidR="00352330" w:rsidRDefault="00352330" w:rsidP="00352330"/>
        </w:tc>
        <w:tc>
          <w:tcPr>
            <w:tcW w:w="1127" w:type="dxa"/>
            <w:shd w:val="clear" w:color="auto" w:fill="767171" w:themeFill="background2" w:themeFillShade="80"/>
          </w:tcPr>
          <w:p w:rsidR="00352330" w:rsidRDefault="00352330" w:rsidP="00352330"/>
        </w:tc>
        <w:tc>
          <w:tcPr>
            <w:tcW w:w="1127" w:type="dxa"/>
            <w:shd w:val="clear" w:color="auto" w:fill="767171" w:themeFill="background2" w:themeFillShade="80"/>
          </w:tcPr>
          <w:p w:rsidR="00352330" w:rsidRDefault="00352330" w:rsidP="00352330"/>
        </w:tc>
        <w:tc>
          <w:tcPr>
            <w:tcW w:w="1127" w:type="dxa"/>
            <w:shd w:val="clear" w:color="auto" w:fill="767171" w:themeFill="background2" w:themeFillShade="80"/>
          </w:tcPr>
          <w:p w:rsidR="00352330" w:rsidRDefault="00352330" w:rsidP="00352330"/>
        </w:tc>
        <w:tc>
          <w:tcPr>
            <w:tcW w:w="1127" w:type="dxa"/>
            <w:shd w:val="clear" w:color="auto" w:fill="767171" w:themeFill="background2" w:themeFillShade="80"/>
          </w:tcPr>
          <w:p w:rsidR="00352330" w:rsidRDefault="00352330" w:rsidP="00352330">
            <w:r>
              <w:t>Electricity</w:t>
            </w:r>
          </w:p>
        </w:tc>
        <w:tc>
          <w:tcPr>
            <w:tcW w:w="1144" w:type="dxa"/>
            <w:shd w:val="clear" w:color="auto" w:fill="767171" w:themeFill="background2" w:themeFillShade="80"/>
          </w:tcPr>
          <w:p w:rsidR="00352330" w:rsidRDefault="00352330" w:rsidP="00352330"/>
        </w:tc>
        <w:tc>
          <w:tcPr>
            <w:tcW w:w="1232" w:type="dxa"/>
            <w:shd w:val="clear" w:color="auto" w:fill="767171" w:themeFill="background2" w:themeFillShade="80"/>
          </w:tcPr>
          <w:p w:rsidR="00352330" w:rsidRDefault="00352330" w:rsidP="00352330">
            <w:r>
              <w:t>Electricity</w:t>
            </w:r>
          </w:p>
        </w:tc>
      </w:tr>
      <w:tr w:rsidR="00352330" w:rsidTr="00352330">
        <w:tc>
          <w:tcPr>
            <w:tcW w:w="1127" w:type="dxa"/>
            <w:vMerge/>
            <w:shd w:val="clear" w:color="auto" w:fill="767171" w:themeFill="background2" w:themeFillShade="80"/>
          </w:tcPr>
          <w:p w:rsidR="00352330" w:rsidRDefault="00352330" w:rsidP="00352330"/>
        </w:tc>
        <w:tc>
          <w:tcPr>
            <w:tcW w:w="1127" w:type="dxa"/>
            <w:shd w:val="clear" w:color="auto" w:fill="767171" w:themeFill="background2" w:themeFillShade="80"/>
          </w:tcPr>
          <w:p w:rsidR="00352330" w:rsidRDefault="00352330" w:rsidP="00352330"/>
        </w:tc>
        <w:tc>
          <w:tcPr>
            <w:tcW w:w="1127" w:type="dxa"/>
            <w:shd w:val="clear" w:color="auto" w:fill="767171" w:themeFill="background2" w:themeFillShade="80"/>
          </w:tcPr>
          <w:p w:rsidR="00352330" w:rsidRDefault="00352330" w:rsidP="00352330"/>
        </w:tc>
        <w:tc>
          <w:tcPr>
            <w:tcW w:w="1127" w:type="dxa"/>
            <w:shd w:val="clear" w:color="auto" w:fill="767171" w:themeFill="background2" w:themeFillShade="80"/>
          </w:tcPr>
          <w:p w:rsidR="00352330" w:rsidRDefault="00352330" w:rsidP="00352330"/>
        </w:tc>
        <w:tc>
          <w:tcPr>
            <w:tcW w:w="1127" w:type="dxa"/>
            <w:shd w:val="clear" w:color="auto" w:fill="767171" w:themeFill="background2" w:themeFillShade="80"/>
          </w:tcPr>
          <w:p w:rsidR="00352330" w:rsidRDefault="00352330" w:rsidP="00352330"/>
        </w:tc>
        <w:tc>
          <w:tcPr>
            <w:tcW w:w="1144" w:type="dxa"/>
            <w:shd w:val="clear" w:color="auto" w:fill="767171" w:themeFill="background2" w:themeFillShade="80"/>
          </w:tcPr>
          <w:p w:rsidR="00352330" w:rsidRDefault="00352330" w:rsidP="00352330">
            <w:r>
              <w:t>Earth and space</w:t>
            </w:r>
          </w:p>
        </w:tc>
        <w:tc>
          <w:tcPr>
            <w:tcW w:w="1232" w:type="dxa"/>
            <w:shd w:val="clear" w:color="auto" w:fill="767171" w:themeFill="background2" w:themeFillShade="80"/>
          </w:tcPr>
          <w:p w:rsidR="00352330" w:rsidRDefault="00352330" w:rsidP="00352330"/>
        </w:tc>
      </w:tr>
    </w:tbl>
    <w:p w:rsidR="0006474E" w:rsidRDefault="00352330">
      <w:pPr>
        <w:rPr>
          <w:b/>
        </w:rPr>
      </w:pPr>
      <w:r w:rsidRPr="00352330">
        <w:rPr>
          <w:b/>
        </w:rPr>
        <w:t>Topics in the new curriculum</w:t>
      </w:r>
    </w:p>
    <w:p w:rsidR="0006474E" w:rsidRDefault="0006474E">
      <w:pPr>
        <w:rPr>
          <w:b/>
        </w:rPr>
      </w:pPr>
    </w:p>
    <w:p w:rsidR="0006474E" w:rsidRDefault="0006474E">
      <w:pPr>
        <w:rPr>
          <w:b/>
        </w:rPr>
      </w:pPr>
    </w:p>
    <w:p w:rsidR="0006474E" w:rsidRDefault="0006474E">
      <w:pPr>
        <w:rPr>
          <w:b/>
        </w:rPr>
      </w:pPr>
    </w:p>
    <w:p w:rsidR="0006474E" w:rsidRDefault="0006474E">
      <w:pPr>
        <w:rPr>
          <w:b/>
        </w:rPr>
      </w:pPr>
    </w:p>
    <w:p w:rsidR="0006474E" w:rsidRDefault="0006474E">
      <w:pPr>
        <w:rPr>
          <w:b/>
        </w:rPr>
      </w:pPr>
    </w:p>
    <w:p w:rsidR="0006474E" w:rsidRDefault="0006474E">
      <w:pPr>
        <w:rPr>
          <w:b/>
        </w:rPr>
      </w:pPr>
    </w:p>
    <w:p w:rsidR="0006474E" w:rsidRDefault="0006474E">
      <w:pPr>
        <w:rPr>
          <w:b/>
        </w:rPr>
      </w:pPr>
      <w:bookmarkStart w:id="0" w:name="_GoBack"/>
      <w:bookmarkEnd w:id="0"/>
    </w:p>
    <w:sectPr w:rsidR="0006474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F29F9" w:rsidRDefault="004F29F9" w:rsidP="0006088F">
      <w:pPr>
        <w:spacing w:after="0" w:line="240" w:lineRule="auto"/>
      </w:pPr>
      <w:r>
        <w:separator/>
      </w:r>
    </w:p>
  </w:endnote>
  <w:endnote w:type="continuationSeparator" w:id="0">
    <w:p w:rsidR="004F29F9" w:rsidRDefault="004F29F9" w:rsidP="000608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F29F9" w:rsidRDefault="004F29F9" w:rsidP="0006088F">
      <w:pPr>
        <w:spacing w:after="0" w:line="240" w:lineRule="auto"/>
      </w:pPr>
      <w:r>
        <w:separator/>
      </w:r>
    </w:p>
  </w:footnote>
  <w:footnote w:type="continuationSeparator" w:id="0">
    <w:p w:rsidR="004F29F9" w:rsidRDefault="004F29F9" w:rsidP="0006088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F2220C2"/>
    <w:multiLevelType w:val="hybridMultilevel"/>
    <w:tmpl w:val="EB8AD4C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48342FB6"/>
    <w:multiLevelType w:val="hybridMultilevel"/>
    <w:tmpl w:val="0518E2A4"/>
    <w:lvl w:ilvl="0" w:tplc="613A5A56">
      <w:start w:val="1"/>
      <w:numFmt w:val="bullet"/>
      <w:lvlText w:val=""/>
      <w:lvlJc w:val="left"/>
      <w:pPr>
        <w:ind w:left="0" w:firstLine="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7BA4"/>
    <w:rsid w:val="0006088F"/>
    <w:rsid w:val="0006474E"/>
    <w:rsid w:val="002529E0"/>
    <w:rsid w:val="00352330"/>
    <w:rsid w:val="003B781E"/>
    <w:rsid w:val="004F29F9"/>
    <w:rsid w:val="006977ED"/>
    <w:rsid w:val="00727BA4"/>
    <w:rsid w:val="00992633"/>
    <w:rsid w:val="00B66E64"/>
    <w:rsid w:val="00EE73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2A2C941-1241-4F6A-80EE-2BC963AB62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27BA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27BA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6088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6088F"/>
  </w:style>
  <w:style w:type="paragraph" w:styleId="Footer">
    <w:name w:val="footer"/>
    <w:basedOn w:val="Normal"/>
    <w:link w:val="FooterChar"/>
    <w:uiPriority w:val="99"/>
    <w:unhideWhenUsed/>
    <w:rsid w:val="0006088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608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104</Words>
  <Characters>594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Naomi Hiscock</dc:creator>
  <cp:keywords/>
  <dc:description/>
  <cp:lastModifiedBy>Naomi Hiscock</cp:lastModifiedBy>
  <cp:revision>3</cp:revision>
  <dcterms:created xsi:type="dcterms:W3CDTF">2013-11-18T10:31:00Z</dcterms:created>
  <dcterms:modified xsi:type="dcterms:W3CDTF">2013-11-18T11:15:00Z</dcterms:modified>
</cp:coreProperties>
</file>